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b w:val="1"/>
          <w:bCs w:val="1"/>
          <w:color w:val="366091"/>
          <w:sz w:val="24"/>
          <w:szCs w:val="24"/>
          <w:rtl w:val="0"/>
        </w:rPr>
        <w:t xml:space="preserve">FORMULARIO COMPROMISO “ALIADO”</w:t>
      </w:r>
    </w:p>
    <w:p w:rsidR="00000000" w:rsidDel="00000000" w:rsidP="00000000" w:rsidRDefault="00000000" w:rsidRPr="00000000" w14:paraId="00000002">
      <w:pPr>
        <w:spacing w:after="0" w:line="240" w:lineRule="auto"/>
        <w:ind w:left="1560" w:firstLine="0"/>
        <w:jc w:val="both"/>
        <w:rPr>
          <w:color w:val="1f386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35"/>
        <w:gridCol w:w="4800"/>
        <w:tblGridChange w:id="0">
          <w:tblGrid>
            <w:gridCol w:w="4035"/>
            <w:gridCol w:w="4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Título del proyecto de cooperación internacional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Nombre de la organización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Explique su rol en el proyecto en caso que sea adjudicado por el Fondo Chile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Indique de qué forma participó en el análisis de la problemática, y en el diseño de la estrategia de intervención y de salida del Perfil de Proyecto.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Explique cuál es su experticia en la temática que aborda el proyecto.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Indique cuál es su grado de conformidad con la propuesta postulada.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Especifique la información siguiente relativa a su aporte monetario y/o valorizado, en caso  que efectivamente efectuará aportes</w:t>
            </w:r>
            <w:r w:rsidDel="00000000" w:rsidR="00000000" w:rsidRPr="00000000">
              <w:rPr>
                <w:b w:val="1"/>
                <w:bCs w:val="1"/>
                <w:color w:val="36609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CONCEPTOS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VALOR (USD)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ACTIVIDADES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RRHH ASISTENCIA TÉCNICA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VIAJES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INFRAESTRUCTURA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COMUNICACIÓN DE RESULTADOS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GASTOS DE GESTIÓN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TOTAL  APORTES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color w:val="1f386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color w:val="1f386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1063"/>
        <w:gridCol w:w="922"/>
        <w:tblGridChange w:id="0">
          <w:tblGrid>
            <w:gridCol w:w="6799"/>
            <w:gridCol w:w="1063"/>
            <w:gridCol w:w="92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  <w:color w:val="366091"/>
              </w:rPr>
            </w:pPr>
            <w:bookmarkStart w:colFirst="0" w:colLast="0" w:name="_heading=h.uf6n1pszb3hs" w:id="0"/>
            <w:bookmarkEnd w:id="0"/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Declaro estar en conocimiento de las bases de la convocatoria 2026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 SI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b w:val="1"/>
                <w:bCs w:val="1"/>
                <w:color w:val="36609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  <w:color w:val="36609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jc w:val="both"/>
        <w:rPr>
          <w:color w:val="1f386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color w:val="1f386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Nombre: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Cargo</w:t>
      </w:r>
      <w:r w:rsidDel="00000000" w:rsidR="00000000" w:rsidRPr="00000000">
        <w:rPr>
          <w:b w:val="1"/>
          <w:bCs w:val="1"/>
          <w:color w:val="366091"/>
          <w:vertAlign w:val="superscript"/>
        </w:rPr>
        <w:footnoteReference w:customMarkFollows="0" w:id="1"/>
      </w:r>
      <w:r w:rsidDel="00000000" w:rsidR="00000000" w:rsidRPr="00000000">
        <w:rPr>
          <w:b w:val="1"/>
          <w:bCs w:val="1"/>
          <w:color w:val="366091"/>
          <w:rtl w:val="0"/>
        </w:rPr>
        <w:t xml:space="preserve">: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Firma: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TIMBRE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b w:val="1"/>
          <w:bCs w:val="1"/>
          <w:color w:val="36609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3864"/>
          <w:sz w:val="20"/>
          <w:szCs w:val="20"/>
          <w:u w:val="none"/>
          <w:shd w:fill="auto" w:val="clear"/>
          <w:vertAlign w:val="baseline"/>
          <w:rtl w:val="0"/>
        </w:rPr>
        <w:t xml:space="preserve">Este formulario debe ser firmado por la máxima autoridad de la institución.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5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1f3864"/>
          <w:sz w:val="20"/>
          <w:szCs w:val="20"/>
          <w:rtl w:val="0"/>
        </w:rPr>
        <w:t xml:space="preserve">Los valores declarados tienen que ser consistentes con lo declarado en el cuadro “Resumen presupuesto otros aportes” /columna “socios” del Plan de Trabajo.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3057525" cy="876300"/>
          <wp:effectExtent b="0" l="0" r="0" t="0"/>
          <wp:docPr descr="https://lh7-us.googleusercontent.com/GJziDfwubfbI5OGseWH_lr4sHWzQhsj6JRZh0ES_LRf62iKAmAFU7_MHMswKnjeea4t4238ipAPYqnYWlCNcmg1xUsQRoFnMBueZJWu0qhGlEn4_lCmF6YsQVHiMWCHySh4A5Pnkxc66PmHwUz1H7w" id="6" name="image1.png"/>
          <a:graphic>
            <a:graphicData uri="http://schemas.openxmlformats.org/drawingml/2006/picture">
              <pic:pic>
                <pic:nvPicPr>
                  <pic:cNvPr descr="https://lh7-us.googleusercontent.com/GJziDfwubfbI5OGseWH_lr4sHWzQhsj6JRZh0ES_LRf62iKAmAFU7_MHMswKnjeea4t4238ipAPYqnYWlCNcmg1xUsQRoFnMBueZJWu0qhGlEn4_lCmF6YsQVHiMWCHySh4A5Pnkxc66PmHwUz1H7w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57525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845F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 w:val="1"/>
    <w:rsid w:val="00C12D72"/>
    <w:pPr>
      <w:ind w:left="720"/>
      <w:contextualSpacing w:val="1"/>
    </w:p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018E8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018E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018E8"/>
    <w:rPr>
      <w:vertAlign w:val="superscript"/>
    </w:rPr>
  </w:style>
  <w:style w:type="table" w:styleId="a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4406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406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4406F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4406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406F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406F3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406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406F3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230CE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es-CL"/>
    </w:r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evisin">
    <w:name w:val="Revision"/>
    <w:hidden w:val="1"/>
    <w:uiPriority w:val="99"/>
    <w:semiHidden w:val="1"/>
    <w:rsid w:val="0095465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 w:val="1"/>
    <w:rsid w:val="001E72A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2645CA"/>
    <w:rPr>
      <w:color w:val="800080" w:themeColor="followedHyperlink"/>
      <w:u w:val="single"/>
    </w:rPr>
  </w:style>
  <w:style w:type="table" w:styleId="aff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8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9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uDi8kparqafA9e8B9MHgaepSQ==">CgMxLjAyDmgudWY2bjFwc3piM2hzOAByITFKYjljRjJnb1I1aTNHdE5ZaDJEaHFqMnRsbnlSM1liSA==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2025-09-01T19:39:00Z</dcterms:created>
  <dc:creator>Celine Clavel</dc:creator>
</cp:coreProperties>
</file>